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81"/>
          <w:sz w:val="16"/>
          <w:szCs w:val="16"/>
          <w:lang w:val="en-US"/>
        </w:rPr>
      </w:pPr>
      <w:bookmarkStart w:id="0" w:name="_GoBack"/>
      <w:bookmarkEnd w:id="0"/>
      <w:r w:rsidRPr="00F76251">
        <w:rPr>
          <w:rFonts w:ascii="Verdana,Bold" w:hAnsi="Verdana,Bold" w:cs="Verdana,Bold"/>
          <w:b/>
          <w:bCs/>
          <w:color w:val="000081"/>
          <w:sz w:val="16"/>
          <w:szCs w:val="16"/>
          <w:lang w:val="en-US"/>
        </w:rPr>
        <w:t>Improving the quality and relevance of higher education, including through</w:t>
      </w:r>
    </w:p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6"/>
          <w:szCs w:val="16"/>
          <w:lang w:val="en-US"/>
        </w:rPr>
      </w:pPr>
      <w:r w:rsidRPr="00F76251">
        <w:rPr>
          <w:rFonts w:ascii="Verdana,Bold" w:hAnsi="Verdana,Bold" w:cs="Verdana,Bold"/>
          <w:b/>
          <w:bCs/>
          <w:color w:val="000081"/>
          <w:sz w:val="16"/>
          <w:szCs w:val="16"/>
          <w:lang w:val="en-US"/>
        </w:rPr>
        <w:t xml:space="preserve">cooperation between HEIs and the </w:t>
      </w:r>
      <w:proofErr w:type="spellStart"/>
      <w:r w:rsidRPr="00F76251">
        <w:rPr>
          <w:rFonts w:ascii="Verdana,Bold" w:hAnsi="Verdana,Bold" w:cs="Verdana,Bold"/>
          <w:b/>
          <w:bCs/>
          <w:color w:val="000081"/>
          <w:sz w:val="16"/>
          <w:szCs w:val="16"/>
          <w:lang w:val="en-US"/>
        </w:rPr>
        <w:t>labour</w:t>
      </w:r>
      <w:proofErr w:type="spellEnd"/>
      <w:r w:rsidRPr="00F76251">
        <w:rPr>
          <w:rFonts w:ascii="Verdana,Bold" w:hAnsi="Verdana,Bold" w:cs="Verdana,Bold"/>
          <w:b/>
          <w:bCs/>
          <w:color w:val="000081"/>
          <w:sz w:val="16"/>
          <w:szCs w:val="16"/>
          <w:lang w:val="en-US"/>
        </w:rPr>
        <w:t xml:space="preserve"> market</w:t>
      </w:r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: Projects under this priority shall</w:t>
      </w:r>
    </w:p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6"/>
          <w:szCs w:val="16"/>
          <w:lang w:val="en-US"/>
        </w:rPr>
      </w:pPr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 xml:space="preserve">support activities that help attune curricula to current and emerging </w:t>
      </w:r>
      <w:proofErr w:type="spellStart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labour</w:t>
      </w:r>
      <w:proofErr w:type="spellEnd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 xml:space="preserve"> market demands</w:t>
      </w:r>
    </w:p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6"/>
          <w:szCs w:val="16"/>
          <w:lang w:val="en-US"/>
        </w:rPr>
      </w:pPr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and offer employability and transversal skills including entrepreneurship, developing active</w:t>
      </w:r>
    </w:p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6"/>
          <w:szCs w:val="16"/>
          <w:lang w:val="en-US"/>
        </w:rPr>
      </w:pPr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cooperation between HEI and partners from outside academia: enterprises, professional</w:t>
      </w:r>
    </w:p>
    <w:p w:rsidR="001C0C0B" w:rsidRPr="00F76251" w:rsidRDefault="001C0C0B" w:rsidP="001C0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6"/>
          <w:szCs w:val="16"/>
          <w:lang w:val="en-US"/>
        </w:rPr>
      </w:pPr>
      <w:proofErr w:type="spellStart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organisations</w:t>
      </w:r>
      <w:proofErr w:type="spellEnd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 xml:space="preserve">, chambers of commerce, social partners, local/regional bodies </w:t>
      </w:r>
      <w:proofErr w:type="spellStart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etc</w:t>
      </w:r>
      <w:proofErr w:type="spellEnd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; and that</w:t>
      </w:r>
    </w:p>
    <w:p w:rsidR="001C0C0B" w:rsidRDefault="001C0C0B" w:rsidP="001C0C0B">
      <w:pPr>
        <w:rPr>
          <w:rFonts w:ascii="Verdana" w:hAnsi="Verdana" w:cs="Verdana"/>
          <w:color w:val="000081"/>
          <w:sz w:val="16"/>
          <w:szCs w:val="16"/>
          <w:lang w:val="en-US"/>
        </w:rPr>
      </w:pPr>
      <w:proofErr w:type="spellStart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recognise</w:t>
      </w:r>
      <w:proofErr w:type="spellEnd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 xml:space="preserve"> and </w:t>
      </w:r>
      <w:proofErr w:type="spellStart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>incentivise</w:t>
      </w:r>
      <w:proofErr w:type="spellEnd"/>
      <w:r w:rsidRPr="00F76251">
        <w:rPr>
          <w:rFonts w:ascii="Verdana" w:hAnsi="Verdana" w:cs="Verdana"/>
          <w:color w:val="000081"/>
          <w:sz w:val="16"/>
          <w:szCs w:val="16"/>
          <w:lang w:val="en-US"/>
        </w:rPr>
        <w:t xml:space="preserve"> the role of excellent teachers in student success.</w:t>
      </w:r>
    </w:p>
    <w:p w:rsidR="00F3753B" w:rsidRPr="00E10EEB" w:rsidRDefault="00363938">
      <w:pPr>
        <w:rPr>
          <w:b/>
          <w:u w:val="single"/>
          <w:lang w:val="en-US"/>
        </w:rPr>
      </w:pPr>
      <w:r w:rsidRPr="00E10EEB">
        <w:rPr>
          <w:b/>
          <w:u w:val="single"/>
          <w:lang w:val="en-US"/>
        </w:rPr>
        <w:t>Abstract Community Service Engineer</w:t>
      </w:r>
    </w:p>
    <w:p w:rsidR="003B34B4" w:rsidRDefault="007F39BA">
      <w:pPr>
        <w:rPr>
          <w:lang w:val="en-US"/>
        </w:rPr>
      </w:pPr>
      <w:r w:rsidRPr="007F39BA">
        <w:rPr>
          <w:lang w:val="en-US"/>
        </w:rPr>
        <w:t xml:space="preserve">This proposal aims to </w:t>
      </w:r>
      <w:r w:rsidR="00E10EEB">
        <w:rPr>
          <w:lang w:val="en-US"/>
        </w:rPr>
        <w:t>focus on</w:t>
      </w:r>
      <w:r w:rsidRPr="007F39BA">
        <w:rPr>
          <w:lang w:val="en-US"/>
        </w:rPr>
        <w:t xml:space="preserve"> engineering as being a social undertaking</w:t>
      </w:r>
      <w:r w:rsidR="00B214E3">
        <w:rPr>
          <w:lang w:val="en-US"/>
        </w:rPr>
        <w:t xml:space="preserve"> and not a pure technical undertaking. Engineering is</w:t>
      </w:r>
      <w:r>
        <w:rPr>
          <w:lang w:val="en-US"/>
        </w:rPr>
        <w:t xml:space="preserve"> a process that s</w:t>
      </w:r>
      <w:r w:rsidR="00AE24DD">
        <w:rPr>
          <w:lang w:val="en-US"/>
        </w:rPr>
        <w:t>tarts with understanding people</w:t>
      </w:r>
      <w:r w:rsidR="00A530F6">
        <w:rPr>
          <w:lang w:val="en-US"/>
        </w:rPr>
        <w:t>’s</w:t>
      </w:r>
      <w:r>
        <w:rPr>
          <w:lang w:val="en-US"/>
        </w:rPr>
        <w:t xml:space="preserve"> </w:t>
      </w:r>
      <w:r w:rsidR="002A3298">
        <w:rPr>
          <w:lang w:val="en-US"/>
        </w:rPr>
        <w:t xml:space="preserve">and/or organizational </w:t>
      </w:r>
      <w:r>
        <w:rPr>
          <w:lang w:val="en-US"/>
        </w:rPr>
        <w:t>needs</w:t>
      </w:r>
      <w:r w:rsidR="00AE24DD">
        <w:rPr>
          <w:lang w:val="en-US"/>
        </w:rPr>
        <w:t xml:space="preserve"> and ends with actually bringing products and services to these people</w:t>
      </w:r>
      <w:r w:rsidR="002A3298">
        <w:rPr>
          <w:lang w:val="en-US"/>
        </w:rPr>
        <w:t>/</w:t>
      </w:r>
      <w:proofErr w:type="spellStart"/>
      <w:r w:rsidR="002A3298">
        <w:rPr>
          <w:lang w:val="en-US"/>
        </w:rPr>
        <w:t>organisations</w:t>
      </w:r>
      <w:proofErr w:type="spellEnd"/>
      <w:r w:rsidR="00AE24DD">
        <w:rPr>
          <w:lang w:val="en-US"/>
        </w:rPr>
        <w:t>.</w:t>
      </w:r>
      <w:r w:rsidR="00CF7444">
        <w:rPr>
          <w:lang w:val="en-US"/>
        </w:rPr>
        <w:t xml:space="preserve"> </w:t>
      </w:r>
    </w:p>
    <w:p w:rsidR="008151D9" w:rsidRDefault="008151D9">
      <w:pPr>
        <w:rPr>
          <w:lang w:val="en-US"/>
        </w:rPr>
      </w:pPr>
      <w:r>
        <w:rPr>
          <w:lang w:val="en-US"/>
        </w:rPr>
        <w:t xml:space="preserve">The social sector is in need for technology. Technology </w:t>
      </w:r>
      <w:r w:rsidR="003B34B4">
        <w:rPr>
          <w:lang w:val="en-US"/>
        </w:rPr>
        <w:t>can</w:t>
      </w:r>
      <w:r>
        <w:rPr>
          <w:lang w:val="en-US"/>
        </w:rPr>
        <w:t xml:space="preserve"> bring solutions to better the lives of “vulnerable groups” in </w:t>
      </w:r>
      <w:r w:rsidR="003B34B4">
        <w:rPr>
          <w:lang w:val="en-US"/>
        </w:rPr>
        <w:t xml:space="preserve">society (target public of diverse </w:t>
      </w:r>
      <w:r>
        <w:rPr>
          <w:lang w:val="en-US"/>
        </w:rPr>
        <w:t xml:space="preserve">social </w:t>
      </w:r>
      <w:proofErr w:type="spellStart"/>
      <w:r>
        <w:rPr>
          <w:lang w:val="en-US"/>
        </w:rPr>
        <w:t>organisations</w:t>
      </w:r>
      <w:proofErr w:type="spellEnd"/>
      <w:r w:rsidR="003B34B4">
        <w:rPr>
          <w:lang w:val="en-US"/>
        </w:rPr>
        <w:t>) and can</w:t>
      </w:r>
      <w:r>
        <w:rPr>
          <w:lang w:val="en-US"/>
        </w:rPr>
        <w:t xml:space="preserve"> lead to efficient management and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of social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. </w:t>
      </w:r>
    </w:p>
    <w:p w:rsidR="008151D9" w:rsidRDefault="003B34B4">
      <w:pPr>
        <w:rPr>
          <w:lang w:val="en-US"/>
        </w:rPr>
      </w:pPr>
      <w:r>
        <w:rPr>
          <w:lang w:val="en-US"/>
        </w:rPr>
        <w:t xml:space="preserve">A multi-campus blended learning environment will offer engineers an innovative curriculum with a strong mix of </w:t>
      </w:r>
      <w:r w:rsidRPr="00A530F6">
        <w:rPr>
          <w:b/>
          <w:lang w:val="en-US"/>
        </w:rPr>
        <w:t>theory</w:t>
      </w:r>
      <w:r>
        <w:rPr>
          <w:lang w:val="en-US"/>
        </w:rPr>
        <w:t xml:space="preserve"> and </w:t>
      </w:r>
      <w:r w:rsidRPr="00A530F6">
        <w:rPr>
          <w:b/>
          <w:lang w:val="en-US"/>
        </w:rPr>
        <w:t>practice</w:t>
      </w:r>
      <w:r>
        <w:rPr>
          <w:lang w:val="en-US"/>
        </w:rPr>
        <w:t xml:space="preserve"> in life settings. </w:t>
      </w:r>
      <w:r w:rsidR="00167E76">
        <w:rPr>
          <w:lang w:val="en-US"/>
        </w:rPr>
        <w:t>The profile of Community Service Engineer (postgraduate course initially) will be added to their engineering profile.</w:t>
      </w:r>
    </w:p>
    <w:p w:rsidR="00A530F6" w:rsidRDefault="00A530F6">
      <w:pPr>
        <w:rPr>
          <w:lang w:val="en-US"/>
        </w:rPr>
      </w:pPr>
      <w:r>
        <w:rPr>
          <w:lang w:val="en-US"/>
        </w:rPr>
        <w:t xml:space="preserve">The </w:t>
      </w:r>
      <w:r w:rsidRPr="00A530F6">
        <w:rPr>
          <w:b/>
          <w:lang w:val="en-US"/>
        </w:rPr>
        <w:t>theory</w:t>
      </w:r>
      <w:r>
        <w:rPr>
          <w:lang w:val="en-US"/>
        </w:rPr>
        <w:t xml:space="preserve"> will give engineers a thorough background in developing technology for and implementing technology in the social sector. Important topics of study will be:</w:t>
      </w:r>
    </w:p>
    <w:p w:rsidR="00874B59" w:rsidRPr="00874B59" w:rsidRDefault="00874B59" w:rsidP="00874B59">
      <w:pPr>
        <w:pStyle w:val="Lijstalinea"/>
        <w:numPr>
          <w:ilvl w:val="0"/>
          <w:numId w:val="2"/>
        </w:numPr>
        <w:rPr>
          <w:rStyle w:val="hps"/>
          <w:lang w:val="en"/>
        </w:rPr>
      </w:pPr>
      <w:r w:rsidRPr="00874B59">
        <w:rPr>
          <w:rStyle w:val="hps"/>
          <w:lang w:val="en"/>
        </w:rPr>
        <w:t>Insights into the social profit sector (European scale)</w:t>
      </w:r>
    </w:p>
    <w:p w:rsidR="00874B59" w:rsidRPr="00874B59" w:rsidRDefault="00874B59" w:rsidP="00874B59">
      <w:pPr>
        <w:pStyle w:val="Lijstalinea"/>
        <w:numPr>
          <w:ilvl w:val="0"/>
          <w:numId w:val="2"/>
        </w:numPr>
        <w:rPr>
          <w:lang w:val="en"/>
        </w:rPr>
      </w:pPr>
      <w:r w:rsidRPr="00874B59">
        <w:rPr>
          <w:rStyle w:val="hps"/>
          <w:lang w:val="en"/>
        </w:rPr>
        <w:t>Insights into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physical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and mental disabilities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and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vulnerable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groups</w:t>
      </w:r>
      <w:r w:rsidRPr="00874B59">
        <w:rPr>
          <w:lang w:val="en"/>
        </w:rPr>
        <w:t xml:space="preserve"> </w:t>
      </w:r>
      <w:r w:rsidR="001C4CFF">
        <w:rPr>
          <w:lang w:val="en"/>
        </w:rPr>
        <w:t xml:space="preserve">in society </w:t>
      </w:r>
      <w:r w:rsidRPr="00874B59">
        <w:rPr>
          <w:rStyle w:val="hps"/>
          <w:lang w:val="en"/>
        </w:rPr>
        <w:t>(</w:t>
      </w:r>
      <w:r w:rsidRPr="00874B59">
        <w:rPr>
          <w:lang w:val="en"/>
        </w:rPr>
        <w:t>e</w:t>
      </w:r>
      <w:r>
        <w:rPr>
          <w:lang w:val="en"/>
        </w:rPr>
        <w:t>.</w:t>
      </w:r>
      <w:r w:rsidRPr="00874B59">
        <w:rPr>
          <w:lang w:val="en"/>
        </w:rPr>
        <w:t>g</w:t>
      </w:r>
      <w:r>
        <w:rPr>
          <w:lang w:val="en"/>
        </w:rPr>
        <w:t>.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poverty</w:t>
      </w:r>
      <w:r>
        <w:rPr>
          <w:rStyle w:val="hps"/>
          <w:lang w:val="en"/>
        </w:rPr>
        <w:t>, elderly</w:t>
      </w:r>
      <w:r w:rsidRPr="00874B59">
        <w:rPr>
          <w:rStyle w:val="hps"/>
          <w:lang w:val="en"/>
        </w:rPr>
        <w:t>)</w:t>
      </w:r>
      <w:r w:rsidRPr="00874B59">
        <w:rPr>
          <w:lang w:val="en"/>
        </w:rPr>
        <w:t xml:space="preserve"> </w:t>
      </w:r>
    </w:p>
    <w:p w:rsidR="00874B59" w:rsidRDefault="00874B59" w:rsidP="00874B59">
      <w:pPr>
        <w:pStyle w:val="Lijstalinea"/>
        <w:numPr>
          <w:ilvl w:val="0"/>
          <w:numId w:val="2"/>
        </w:numPr>
        <w:rPr>
          <w:rStyle w:val="hps"/>
          <w:lang w:val="en"/>
        </w:rPr>
      </w:pPr>
      <w:r w:rsidRPr="00874B59">
        <w:rPr>
          <w:rStyle w:val="hps"/>
          <w:lang w:val="en"/>
        </w:rPr>
        <w:t>Expert</w:t>
      </w:r>
      <w:r w:rsidRPr="00874B59">
        <w:rPr>
          <w:lang w:val="en"/>
        </w:rPr>
        <w:t xml:space="preserve"> </w:t>
      </w:r>
      <w:r w:rsidR="006E6E40">
        <w:rPr>
          <w:rStyle w:val="hps"/>
          <w:lang w:val="en"/>
        </w:rPr>
        <w:t>t</w:t>
      </w:r>
      <w:r w:rsidRPr="00874B59">
        <w:rPr>
          <w:rStyle w:val="hps"/>
          <w:lang w:val="en"/>
        </w:rPr>
        <w:t>hinking</w:t>
      </w:r>
      <w:r>
        <w:rPr>
          <w:rStyle w:val="hps"/>
          <w:lang w:val="en"/>
        </w:rPr>
        <w:t xml:space="preserve"> </w:t>
      </w:r>
      <w:r w:rsidR="001C4CFF">
        <w:rPr>
          <w:rStyle w:val="hps"/>
          <w:lang w:val="en"/>
        </w:rPr>
        <w:t xml:space="preserve">as an engineer </w:t>
      </w:r>
      <w:r>
        <w:rPr>
          <w:rStyle w:val="hps"/>
          <w:lang w:val="en"/>
        </w:rPr>
        <w:t>and its effects</w:t>
      </w:r>
      <w:r w:rsidR="001C4CFF">
        <w:rPr>
          <w:rStyle w:val="hps"/>
          <w:lang w:val="en"/>
        </w:rPr>
        <w:t xml:space="preserve"> (miscommunication/misconception of technology)</w:t>
      </w:r>
    </w:p>
    <w:p w:rsidR="00874B59" w:rsidRDefault="00874B59" w:rsidP="00874B59">
      <w:pPr>
        <w:pStyle w:val="Lijstalinea"/>
        <w:numPr>
          <w:ilvl w:val="0"/>
          <w:numId w:val="2"/>
        </w:numPr>
        <w:rPr>
          <w:lang w:val="en"/>
        </w:rPr>
      </w:pPr>
      <w:r w:rsidRPr="00874B59">
        <w:rPr>
          <w:rStyle w:val="hps"/>
          <w:lang w:val="en"/>
        </w:rPr>
        <w:t>Engineering</w:t>
      </w:r>
      <w:r w:rsidRPr="00874B59">
        <w:rPr>
          <w:lang w:val="en"/>
        </w:rPr>
        <w:t xml:space="preserve"> </w:t>
      </w:r>
      <w:r w:rsidR="006E6E40">
        <w:rPr>
          <w:rStyle w:val="hps"/>
          <w:lang w:val="en"/>
        </w:rPr>
        <w:t>p</w:t>
      </w:r>
      <w:r w:rsidRPr="00874B59">
        <w:rPr>
          <w:rStyle w:val="hps"/>
          <w:lang w:val="en"/>
        </w:rPr>
        <w:t>hilosophy</w:t>
      </w:r>
      <w:r w:rsidR="008C0520">
        <w:rPr>
          <w:rStyle w:val="hps"/>
          <w:lang w:val="en"/>
        </w:rPr>
        <w:t xml:space="preserve"> &amp; deont</w:t>
      </w:r>
      <w:r w:rsidRPr="00874B59">
        <w:rPr>
          <w:rStyle w:val="hps"/>
          <w:lang w:val="en"/>
        </w:rPr>
        <w:t>ology</w:t>
      </w:r>
    </w:p>
    <w:p w:rsidR="00874B59" w:rsidRDefault="00874B59" w:rsidP="00874B59">
      <w:pPr>
        <w:pStyle w:val="Lijstalinea"/>
        <w:numPr>
          <w:ilvl w:val="0"/>
          <w:numId w:val="2"/>
        </w:numPr>
        <w:rPr>
          <w:rStyle w:val="hps"/>
          <w:lang w:val="en"/>
        </w:rPr>
      </w:pPr>
      <w:r>
        <w:rPr>
          <w:rStyle w:val="hps"/>
          <w:lang w:val="en"/>
        </w:rPr>
        <w:t>Assistive technology</w:t>
      </w:r>
    </w:p>
    <w:p w:rsidR="00874B59" w:rsidRPr="006E6E40" w:rsidRDefault="00874B59" w:rsidP="006E6E40">
      <w:pPr>
        <w:pStyle w:val="Lijstalinea"/>
        <w:numPr>
          <w:ilvl w:val="0"/>
          <w:numId w:val="2"/>
        </w:numPr>
        <w:rPr>
          <w:lang w:val="en"/>
        </w:rPr>
      </w:pPr>
      <w:r w:rsidRPr="00874B59">
        <w:rPr>
          <w:rStyle w:val="hps"/>
          <w:lang w:val="en"/>
        </w:rPr>
        <w:t>User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Centered Design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&amp; implementation</w:t>
      </w:r>
      <w:r w:rsidRPr="00874B59">
        <w:rPr>
          <w:lang w:val="en"/>
        </w:rPr>
        <w:t xml:space="preserve"> </w:t>
      </w:r>
      <w:r w:rsidR="007928F6">
        <w:rPr>
          <w:rStyle w:val="hps"/>
          <w:lang w:val="en"/>
        </w:rPr>
        <w:t>and</w:t>
      </w:r>
      <w:r w:rsidRPr="00874B59">
        <w:rPr>
          <w:lang w:val="en"/>
        </w:rPr>
        <w:t xml:space="preserve"> </w:t>
      </w:r>
      <w:r w:rsidR="006E6E40">
        <w:rPr>
          <w:rStyle w:val="hps"/>
          <w:lang w:val="en"/>
        </w:rPr>
        <w:t>Design For A</w:t>
      </w:r>
      <w:r w:rsidRPr="006E6E40">
        <w:rPr>
          <w:rStyle w:val="hps"/>
          <w:lang w:val="en"/>
        </w:rPr>
        <w:t>ll</w:t>
      </w:r>
    </w:p>
    <w:p w:rsidR="00874B59" w:rsidRPr="00874B59" w:rsidRDefault="00874B59" w:rsidP="00874B59">
      <w:pPr>
        <w:pStyle w:val="Lijstalinea"/>
        <w:numPr>
          <w:ilvl w:val="0"/>
          <w:numId w:val="2"/>
        </w:numPr>
        <w:rPr>
          <w:rStyle w:val="hps"/>
          <w:lang w:val="en"/>
        </w:rPr>
      </w:pPr>
      <w:proofErr w:type="spellStart"/>
      <w:r w:rsidRPr="00874B59">
        <w:rPr>
          <w:rStyle w:val="hps"/>
          <w:lang w:val="en"/>
        </w:rPr>
        <w:t>Organisational</w:t>
      </w:r>
      <w:proofErr w:type="spellEnd"/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challenges in</w:t>
      </w:r>
      <w:r w:rsidRPr="00874B59">
        <w:rPr>
          <w:lang w:val="en"/>
        </w:rPr>
        <w:t xml:space="preserve"> </w:t>
      </w:r>
      <w:r w:rsidRPr="00874B59">
        <w:rPr>
          <w:rStyle w:val="hps"/>
          <w:lang w:val="en"/>
        </w:rPr>
        <w:t>the social profit sector</w:t>
      </w:r>
    </w:p>
    <w:p w:rsidR="007A0CB8" w:rsidRPr="00874B59" w:rsidRDefault="007928F6" w:rsidP="00874B59">
      <w:pPr>
        <w:pStyle w:val="Lijstalinea"/>
        <w:numPr>
          <w:ilvl w:val="0"/>
          <w:numId w:val="2"/>
        </w:numPr>
        <w:rPr>
          <w:lang w:val="en"/>
        </w:rPr>
      </w:pPr>
      <w:r>
        <w:rPr>
          <w:lang w:val="en"/>
        </w:rPr>
        <w:t>From technological</w:t>
      </w:r>
      <w:r w:rsidR="007A0CB8">
        <w:rPr>
          <w:lang w:val="en"/>
        </w:rPr>
        <w:t xml:space="preserve"> idea (creativity) to the market (valorization/exploitation)</w:t>
      </w:r>
    </w:p>
    <w:p w:rsidR="00874B59" w:rsidRPr="00874B59" w:rsidRDefault="00874B59" w:rsidP="00874B59">
      <w:pPr>
        <w:pStyle w:val="Lijstalinea"/>
        <w:numPr>
          <w:ilvl w:val="0"/>
          <w:numId w:val="1"/>
        </w:numPr>
        <w:rPr>
          <w:lang w:val="en"/>
        </w:rPr>
      </w:pPr>
      <w:r w:rsidRPr="00874B59">
        <w:rPr>
          <w:lang w:val="en"/>
        </w:rPr>
        <w:t>Open innovation for creating and profiting from technology</w:t>
      </w:r>
    </w:p>
    <w:p w:rsidR="00F76BE9" w:rsidRDefault="00712F66">
      <w:pPr>
        <w:rPr>
          <w:lang w:val="en"/>
        </w:rPr>
      </w:pPr>
      <w:r>
        <w:rPr>
          <w:lang w:val="en"/>
        </w:rPr>
        <w:t xml:space="preserve">For </w:t>
      </w:r>
      <w:proofErr w:type="spellStart"/>
      <w:r w:rsidRPr="00232B31">
        <w:rPr>
          <w:b/>
          <w:lang w:val="en"/>
        </w:rPr>
        <w:t>practise</w:t>
      </w:r>
      <w:proofErr w:type="spellEnd"/>
      <w:r>
        <w:rPr>
          <w:lang w:val="en"/>
        </w:rPr>
        <w:t xml:space="preserve"> all partners </w:t>
      </w:r>
      <w:r w:rsidR="00F76BE9">
        <w:rPr>
          <w:lang w:val="en"/>
        </w:rPr>
        <w:t xml:space="preserve">will set up a structural partnership </w:t>
      </w:r>
      <w:r>
        <w:rPr>
          <w:lang w:val="en"/>
        </w:rPr>
        <w:t>wi</w:t>
      </w:r>
      <w:r w:rsidR="00232B31">
        <w:rPr>
          <w:lang w:val="en"/>
        </w:rPr>
        <w:t xml:space="preserve">th </w:t>
      </w:r>
      <w:r w:rsidR="004E3612">
        <w:rPr>
          <w:lang w:val="en"/>
        </w:rPr>
        <w:t xml:space="preserve">a </w:t>
      </w:r>
      <w:r w:rsidR="00232B31">
        <w:rPr>
          <w:lang w:val="en"/>
        </w:rPr>
        <w:t xml:space="preserve">social profit </w:t>
      </w:r>
      <w:proofErr w:type="spellStart"/>
      <w:r w:rsidR="00232B31">
        <w:rPr>
          <w:lang w:val="en"/>
        </w:rPr>
        <w:t>organisations</w:t>
      </w:r>
      <w:proofErr w:type="spellEnd"/>
      <w:r w:rsidR="00F76BE9">
        <w:rPr>
          <w:lang w:val="en"/>
        </w:rPr>
        <w:t xml:space="preserve"> body</w:t>
      </w:r>
      <w:r w:rsidR="00BC00E4">
        <w:rPr>
          <w:lang w:val="en"/>
        </w:rPr>
        <w:t xml:space="preserve"> and/or a group of social profit </w:t>
      </w:r>
      <w:proofErr w:type="spellStart"/>
      <w:r w:rsidR="00BC00E4">
        <w:rPr>
          <w:lang w:val="en"/>
        </w:rPr>
        <w:t>organisations</w:t>
      </w:r>
      <w:proofErr w:type="spellEnd"/>
      <w:r w:rsidR="00F76BE9">
        <w:rPr>
          <w:lang w:val="en"/>
        </w:rPr>
        <w:t>. Problems/situations with a need for technology will be listed up on a yearly basis. Engineering students will</w:t>
      </w:r>
      <w:r w:rsidR="00232B31">
        <w:rPr>
          <w:lang w:val="en"/>
        </w:rPr>
        <w:t xml:space="preserve"> </w:t>
      </w:r>
      <w:r w:rsidR="00F76BE9">
        <w:rPr>
          <w:lang w:val="en"/>
        </w:rPr>
        <w:t xml:space="preserve">select a problem, </w:t>
      </w:r>
      <w:r w:rsidR="00232B31">
        <w:rPr>
          <w:lang w:val="en"/>
        </w:rPr>
        <w:t xml:space="preserve">listen to </w:t>
      </w:r>
      <w:r w:rsidR="00F76BE9">
        <w:rPr>
          <w:lang w:val="en"/>
        </w:rPr>
        <w:t xml:space="preserve">the </w:t>
      </w:r>
      <w:r w:rsidR="00232B31">
        <w:rPr>
          <w:lang w:val="en"/>
        </w:rPr>
        <w:t xml:space="preserve">needs </w:t>
      </w:r>
      <w:r w:rsidR="00F76BE9">
        <w:rPr>
          <w:lang w:val="en"/>
        </w:rPr>
        <w:t xml:space="preserve">of the social </w:t>
      </w:r>
      <w:proofErr w:type="spellStart"/>
      <w:r w:rsidR="00F76BE9">
        <w:rPr>
          <w:lang w:val="en"/>
        </w:rPr>
        <w:t>organisation</w:t>
      </w:r>
      <w:proofErr w:type="spellEnd"/>
      <w:r w:rsidR="00F76BE9">
        <w:rPr>
          <w:lang w:val="en"/>
        </w:rPr>
        <w:t xml:space="preserve"> </w:t>
      </w:r>
      <w:r w:rsidR="00232B31">
        <w:rPr>
          <w:lang w:val="en"/>
        </w:rPr>
        <w:t xml:space="preserve">(and those of their target public), translate them into technological questions and solutions, </w:t>
      </w:r>
      <w:r w:rsidR="00BC00E4">
        <w:rPr>
          <w:lang w:val="en"/>
        </w:rPr>
        <w:t>advise</w:t>
      </w:r>
      <w:r w:rsidR="00232B31">
        <w:rPr>
          <w:lang w:val="en"/>
        </w:rPr>
        <w:t xml:space="preserve"> </w:t>
      </w:r>
      <w:r w:rsidR="00CB71B8">
        <w:rPr>
          <w:lang w:val="en"/>
        </w:rPr>
        <w:t xml:space="preserve">to </w:t>
      </w:r>
      <w:r w:rsidR="00232B31">
        <w:rPr>
          <w:lang w:val="en"/>
        </w:rPr>
        <w:t>implement the tech</w:t>
      </w:r>
      <w:r w:rsidR="00C26BA7">
        <w:rPr>
          <w:lang w:val="en"/>
        </w:rPr>
        <w:t>n</w:t>
      </w:r>
      <w:r w:rsidR="00232B31">
        <w:rPr>
          <w:lang w:val="en"/>
        </w:rPr>
        <w:t xml:space="preserve">ology and </w:t>
      </w:r>
      <w:r w:rsidR="00C26BA7">
        <w:rPr>
          <w:lang w:val="en"/>
        </w:rPr>
        <w:t>evaluate market potential and possible channels to the market</w:t>
      </w:r>
      <w:r w:rsidR="00232B31">
        <w:rPr>
          <w:lang w:val="en"/>
        </w:rPr>
        <w:t>.</w:t>
      </w:r>
      <w:r w:rsidR="00DE69CD">
        <w:rPr>
          <w:lang w:val="en"/>
        </w:rPr>
        <w:t xml:space="preserve"> </w:t>
      </w:r>
      <w:r w:rsidR="00BF1499">
        <w:rPr>
          <w:lang w:val="en"/>
        </w:rPr>
        <w:t>Associated partners (enterprises</w:t>
      </w:r>
      <w:r w:rsidR="00F76BE9">
        <w:rPr>
          <w:lang w:val="en"/>
        </w:rPr>
        <w:t xml:space="preserve">, chambers of commerce and local regional bodies, …) will be involved as </w:t>
      </w:r>
      <w:r w:rsidR="008C18D9">
        <w:rPr>
          <w:lang w:val="en"/>
        </w:rPr>
        <w:t xml:space="preserve">a </w:t>
      </w:r>
      <w:r w:rsidR="00BB08C1">
        <w:rPr>
          <w:lang w:val="en"/>
        </w:rPr>
        <w:t>link to the market</w:t>
      </w:r>
      <w:r w:rsidR="00F76BE9">
        <w:rPr>
          <w:lang w:val="en"/>
        </w:rPr>
        <w:t xml:space="preserve">. </w:t>
      </w:r>
      <w:r w:rsidR="008C18D9">
        <w:rPr>
          <w:lang w:val="en"/>
        </w:rPr>
        <w:t>These a</w:t>
      </w:r>
      <w:r w:rsidR="00BB08C1">
        <w:rPr>
          <w:lang w:val="en"/>
        </w:rPr>
        <w:t>ssociated partners will open up their communication channels. Via these channels s</w:t>
      </w:r>
      <w:r w:rsidR="00F76BE9">
        <w:rPr>
          <w:lang w:val="en"/>
        </w:rPr>
        <w:t>tudents can look for existing technology and translate it for use within the social sector</w:t>
      </w:r>
      <w:r w:rsidR="00621755">
        <w:rPr>
          <w:lang w:val="en"/>
        </w:rPr>
        <w:t xml:space="preserve"> (answer to the formulated needs)</w:t>
      </w:r>
      <w:r w:rsidR="00F76BE9">
        <w:rPr>
          <w:lang w:val="en"/>
        </w:rPr>
        <w:t xml:space="preserve">. Compendia of project results will be </w:t>
      </w:r>
      <w:r w:rsidR="00BB08C1">
        <w:rPr>
          <w:lang w:val="en"/>
        </w:rPr>
        <w:t>presented in the final project stage</w:t>
      </w:r>
      <w:r w:rsidR="00621755">
        <w:rPr>
          <w:lang w:val="en"/>
        </w:rPr>
        <w:t xml:space="preserve"> through the communications channels of the associated partners</w:t>
      </w:r>
      <w:r w:rsidR="00BB08C1">
        <w:rPr>
          <w:lang w:val="en"/>
        </w:rPr>
        <w:t>.</w:t>
      </w:r>
      <w:r w:rsidR="008C18D9">
        <w:rPr>
          <w:lang w:val="en"/>
        </w:rPr>
        <w:t xml:space="preserve"> Newly developed technology (via the projects) is offered in this way to the market.</w:t>
      </w:r>
    </w:p>
    <w:p w:rsidR="00874B59" w:rsidRDefault="00C26BA7">
      <w:pPr>
        <w:rPr>
          <w:lang w:val="en"/>
        </w:rPr>
      </w:pPr>
      <w:r w:rsidRPr="00605558">
        <w:rPr>
          <w:b/>
          <w:lang w:val="en"/>
        </w:rPr>
        <w:lastRenderedPageBreak/>
        <w:t>Confrontation</w:t>
      </w:r>
      <w:r>
        <w:rPr>
          <w:lang w:val="en"/>
        </w:rPr>
        <w:t xml:space="preserve"> between </w:t>
      </w:r>
      <w:r w:rsidR="00DE69CD">
        <w:rPr>
          <w:lang w:val="en"/>
        </w:rPr>
        <w:t xml:space="preserve">students from social work, economics and engineering </w:t>
      </w:r>
      <w:r>
        <w:rPr>
          <w:lang w:val="en"/>
        </w:rPr>
        <w:t>is an essential part of the project work (collaboration between fields of study). The aim is to share</w:t>
      </w:r>
      <w:r w:rsidR="00DE69CD">
        <w:rPr>
          <w:lang w:val="en"/>
        </w:rPr>
        <w:t xml:space="preserve"> viewpoints and insights for the development</w:t>
      </w:r>
      <w:r>
        <w:rPr>
          <w:lang w:val="en"/>
        </w:rPr>
        <w:t>, implementation issues and market potential</w:t>
      </w:r>
      <w:r w:rsidR="00DE69CD">
        <w:rPr>
          <w:lang w:val="en"/>
        </w:rPr>
        <w:t>.</w:t>
      </w:r>
    </w:p>
    <w:p w:rsidR="00605558" w:rsidRDefault="00605558">
      <w:pPr>
        <w:rPr>
          <w:lang w:val="en"/>
        </w:rPr>
      </w:pPr>
      <w:r w:rsidRPr="00605558">
        <w:rPr>
          <w:b/>
          <w:lang w:val="en"/>
        </w:rPr>
        <w:t xml:space="preserve">Mobility </w:t>
      </w:r>
      <w:r>
        <w:rPr>
          <w:lang w:val="en"/>
        </w:rPr>
        <w:t xml:space="preserve">(physical and virtual) will be set up for the project work. </w:t>
      </w:r>
      <w:r w:rsidR="0016247F">
        <w:rPr>
          <w:lang w:val="en"/>
        </w:rPr>
        <w:t>In case of physical mobility reciprocal peer assisted l</w:t>
      </w:r>
      <w:r>
        <w:rPr>
          <w:lang w:val="en"/>
        </w:rPr>
        <w:t>earning and related assignments will guarantee t</w:t>
      </w:r>
      <w:r w:rsidR="0016247F">
        <w:rPr>
          <w:lang w:val="en"/>
        </w:rPr>
        <w:t>hat international-intercultural-</w:t>
      </w:r>
      <w:r>
        <w:rPr>
          <w:lang w:val="en"/>
        </w:rPr>
        <w:t>competences can be acquired by all actors</w:t>
      </w:r>
      <w:r w:rsidR="00050408">
        <w:rPr>
          <w:lang w:val="en"/>
        </w:rPr>
        <w:t xml:space="preserve"> and projects can be carried out in a </w:t>
      </w:r>
      <w:proofErr w:type="spellStart"/>
      <w:r w:rsidR="00050408">
        <w:rPr>
          <w:lang w:val="en"/>
        </w:rPr>
        <w:t>non native</w:t>
      </w:r>
      <w:proofErr w:type="spellEnd"/>
      <w:r w:rsidR="00050408">
        <w:rPr>
          <w:lang w:val="en"/>
        </w:rPr>
        <w:t xml:space="preserve"> speaker setting (language issues)</w:t>
      </w:r>
      <w:r>
        <w:rPr>
          <w:lang w:val="en"/>
        </w:rPr>
        <w:t xml:space="preserve">. </w:t>
      </w:r>
    </w:p>
    <w:p w:rsidR="00874B59" w:rsidRDefault="00232B31">
      <w:pPr>
        <w:rPr>
          <w:lang w:val="en"/>
        </w:rPr>
      </w:pPr>
      <w:r>
        <w:rPr>
          <w:lang w:val="en"/>
        </w:rPr>
        <w:t xml:space="preserve">The curriculum will be offered initially as a postgraduate joint degree. </w:t>
      </w:r>
      <w:r w:rsidR="006D56A2">
        <w:rPr>
          <w:lang w:val="en"/>
        </w:rPr>
        <w:t xml:space="preserve">All partners will examine the option to </w:t>
      </w:r>
      <w:r w:rsidR="005B164E" w:rsidRPr="001617FF">
        <w:rPr>
          <w:b/>
          <w:lang w:val="en"/>
        </w:rPr>
        <w:t>translate</w:t>
      </w:r>
      <w:r w:rsidRPr="001617FF">
        <w:rPr>
          <w:b/>
          <w:lang w:val="en"/>
        </w:rPr>
        <w:t xml:space="preserve"> </w:t>
      </w:r>
      <w:r w:rsidR="006D56A2" w:rsidRPr="001617FF">
        <w:rPr>
          <w:b/>
          <w:lang w:val="en"/>
        </w:rPr>
        <w:t xml:space="preserve">the course content </w:t>
      </w:r>
      <w:r w:rsidRPr="001617FF">
        <w:rPr>
          <w:b/>
          <w:lang w:val="en"/>
        </w:rPr>
        <w:t>into the curricula</w:t>
      </w:r>
      <w:r w:rsidRPr="00232B31">
        <w:rPr>
          <w:lang w:val="en"/>
        </w:rPr>
        <w:t xml:space="preserve"> as </w:t>
      </w:r>
      <w:r w:rsidR="006D56A2">
        <w:rPr>
          <w:lang w:val="en"/>
        </w:rPr>
        <w:t>an option</w:t>
      </w:r>
      <w:r w:rsidR="00EC2A3B">
        <w:rPr>
          <w:lang w:val="en"/>
        </w:rPr>
        <w:t>/minor</w:t>
      </w:r>
      <w:r w:rsidR="006D56A2">
        <w:rPr>
          <w:lang w:val="en"/>
        </w:rPr>
        <w:t xml:space="preserve"> for an undergraduate engineer. </w:t>
      </w:r>
    </w:p>
    <w:p w:rsidR="001C0C0B" w:rsidRDefault="001C0C0B">
      <w:pPr>
        <w:rPr>
          <w:lang w:val="en"/>
        </w:rPr>
      </w:pPr>
      <w:r w:rsidRPr="001C0C0B">
        <w:rPr>
          <w:b/>
          <w:lang w:val="en"/>
        </w:rPr>
        <w:t>Teachers</w:t>
      </w:r>
      <w:r>
        <w:rPr>
          <w:lang w:val="en"/>
        </w:rPr>
        <w:t xml:space="preserve"> will have an important role in the selection of the projects and the guidance in the carrying out of the projects.</w:t>
      </w:r>
    </w:p>
    <w:p w:rsidR="006D56A2" w:rsidRDefault="00140D08">
      <w:pPr>
        <w:rPr>
          <w:lang w:val="en-US"/>
        </w:rPr>
      </w:pPr>
      <w:proofErr w:type="spellStart"/>
      <w:r>
        <w:rPr>
          <w:lang w:val="en"/>
        </w:rPr>
        <w:t>Labour</w:t>
      </w:r>
      <w:proofErr w:type="spellEnd"/>
      <w:r>
        <w:rPr>
          <w:lang w:val="en"/>
        </w:rPr>
        <w:t xml:space="preserve"> markets in European countries are </w:t>
      </w:r>
      <w:r w:rsidRPr="009C3088">
        <w:rPr>
          <w:b/>
          <w:lang w:val="en"/>
        </w:rPr>
        <w:t>in need for engineers</w:t>
      </w:r>
      <w:r>
        <w:rPr>
          <w:lang w:val="en"/>
        </w:rPr>
        <w:t xml:space="preserve">. It is proven that by </w:t>
      </w:r>
      <w:r>
        <w:rPr>
          <w:rStyle w:val="hps"/>
          <w:lang w:val="en"/>
        </w:rPr>
        <w:t>emphasizing the social added value of technology the younger generation and female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students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 xml:space="preserve">in particular are attracted towards the profession. </w:t>
      </w:r>
    </w:p>
    <w:p w:rsidR="00A530F6" w:rsidRDefault="0064485F">
      <w:pPr>
        <w:rPr>
          <w:lang w:val="en-US"/>
        </w:rPr>
      </w:pPr>
      <w:r>
        <w:rPr>
          <w:lang w:val="en-US"/>
        </w:rPr>
        <w:t>All university partners are committed to continue the course after project termination. The project and quality management are in experienced hands. The partnership builds on existing relations and complementary expertise.</w:t>
      </w:r>
    </w:p>
    <w:p w:rsidR="008151D9" w:rsidRDefault="008151D9">
      <w:pPr>
        <w:rPr>
          <w:lang w:val="en-US"/>
        </w:rPr>
      </w:pPr>
    </w:p>
    <w:sectPr w:rsidR="0081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80D"/>
    <w:multiLevelType w:val="hybridMultilevel"/>
    <w:tmpl w:val="4280AC1A"/>
    <w:lvl w:ilvl="0" w:tplc="4C76AB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996"/>
    <w:multiLevelType w:val="hybridMultilevel"/>
    <w:tmpl w:val="D3841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38"/>
    <w:rsid w:val="00050408"/>
    <w:rsid w:val="00140D08"/>
    <w:rsid w:val="001617FF"/>
    <w:rsid w:val="0016247F"/>
    <w:rsid w:val="00167E76"/>
    <w:rsid w:val="001C0C0B"/>
    <w:rsid w:val="001C4CFF"/>
    <w:rsid w:val="00232B31"/>
    <w:rsid w:val="002A3298"/>
    <w:rsid w:val="002C4A06"/>
    <w:rsid w:val="00363938"/>
    <w:rsid w:val="003B34B4"/>
    <w:rsid w:val="004E3612"/>
    <w:rsid w:val="005B164E"/>
    <w:rsid w:val="00605558"/>
    <w:rsid w:val="00621755"/>
    <w:rsid w:val="0064485F"/>
    <w:rsid w:val="006D56A2"/>
    <w:rsid w:val="006E6E40"/>
    <w:rsid w:val="00712F66"/>
    <w:rsid w:val="007928F6"/>
    <w:rsid w:val="007A0CB8"/>
    <w:rsid w:val="007F39BA"/>
    <w:rsid w:val="008151D9"/>
    <w:rsid w:val="00874B59"/>
    <w:rsid w:val="008C0520"/>
    <w:rsid w:val="008C18D9"/>
    <w:rsid w:val="009C3088"/>
    <w:rsid w:val="00A530F6"/>
    <w:rsid w:val="00AE24DD"/>
    <w:rsid w:val="00B214E3"/>
    <w:rsid w:val="00BB08C1"/>
    <w:rsid w:val="00BC00E4"/>
    <w:rsid w:val="00BF1499"/>
    <w:rsid w:val="00C26BA7"/>
    <w:rsid w:val="00CB71B8"/>
    <w:rsid w:val="00CC042F"/>
    <w:rsid w:val="00CF7444"/>
    <w:rsid w:val="00DE69CD"/>
    <w:rsid w:val="00E10EEB"/>
    <w:rsid w:val="00EC2A3B"/>
    <w:rsid w:val="00F3753B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874B59"/>
  </w:style>
  <w:style w:type="paragraph" w:styleId="Lijstalinea">
    <w:name w:val="List Paragraph"/>
    <w:basedOn w:val="Standaard"/>
    <w:uiPriority w:val="34"/>
    <w:qFormat/>
    <w:rsid w:val="00874B59"/>
    <w:pPr>
      <w:ind w:left="720"/>
      <w:contextualSpacing/>
    </w:pPr>
  </w:style>
  <w:style w:type="character" w:customStyle="1" w:styleId="shorttext">
    <w:name w:val="short_text"/>
    <w:basedOn w:val="Standaardalinea-lettertype"/>
    <w:rsid w:val="0014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874B59"/>
  </w:style>
  <w:style w:type="paragraph" w:styleId="Lijstalinea">
    <w:name w:val="List Paragraph"/>
    <w:basedOn w:val="Standaard"/>
    <w:uiPriority w:val="34"/>
    <w:qFormat/>
    <w:rsid w:val="00874B59"/>
    <w:pPr>
      <w:ind w:left="720"/>
      <w:contextualSpacing/>
    </w:pPr>
  </w:style>
  <w:style w:type="character" w:customStyle="1" w:styleId="shorttext">
    <w:name w:val="short_text"/>
    <w:basedOn w:val="Standaardalinea-lettertype"/>
    <w:rsid w:val="0014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0BE0-0A62-4348-B364-2FE99B0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2012-12-17T13:23:00Z</cp:lastPrinted>
  <dcterms:created xsi:type="dcterms:W3CDTF">2014-02-03T21:23:00Z</dcterms:created>
  <dcterms:modified xsi:type="dcterms:W3CDTF">2014-02-03T21:23:00Z</dcterms:modified>
</cp:coreProperties>
</file>